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AF9" w:rsidRPr="00934AF9" w:rsidRDefault="00934AF9" w:rsidP="00934AF9">
      <w:pPr>
        <w:jc w:val="center"/>
        <w:rPr>
          <w:rFonts w:asciiTheme="majorBidi" w:eastAsia="Times New Roman" w:hAnsiTheme="majorBidi" w:cstheme="majorBidi"/>
          <w:b/>
          <w:bCs/>
          <w:color w:val="1D1D26"/>
          <w:spacing w:val="-4"/>
          <w:sz w:val="30"/>
          <w:szCs w:val="30"/>
          <w:u w:val="single"/>
          <w:rtl/>
        </w:rPr>
      </w:pPr>
      <w:r w:rsidRPr="00934AF9">
        <w:rPr>
          <w:rFonts w:asciiTheme="majorBidi" w:eastAsia="Times New Roman" w:hAnsiTheme="majorBidi" w:cstheme="majorBidi" w:hint="cs"/>
          <w:b/>
          <w:bCs/>
          <w:color w:val="1D1D26"/>
          <w:spacing w:val="-4"/>
          <w:sz w:val="30"/>
          <w:szCs w:val="30"/>
          <w:u w:val="single"/>
          <w:rtl/>
        </w:rPr>
        <w:t>הנחיות להפקדה לקופת גמל להשקעה</w:t>
      </w:r>
    </w:p>
    <w:p w:rsidR="00666DD6" w:rsidRDefault="00666DD6" w:rsidP="00934AF9">
      <w:pPr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1D1D26"/>
          <w:spacing w:val="-4"/>
          <w:sz w:val="30"/>
          <w:szCs w:val="30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1D1D26"/>
          <w:spacing w:val="-4"/>
          <w:sz w:val="30"/>
          <w:szCs w:val="30"/>
          <w:rtl/>
        </w:rPr>
        <w:t>עמית/יקר/ה</w:t>
      </w:r>
    </w:p>
    <w:p w:rsidR="00666DD6" w:rsidRDefault="00666DD6" w:rsidP="00934AF9">
      <w:pPr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1D1D26"/>
          <w:spacing w:val="-4"/>
          <w:sz w:val="30"/>
          <w:szCs w:val="30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1D1D26"/>
          <w:spacing w:val="-4"/>
          <w:sz w:val="30"/>
          <w:szCs w:val="30"/>
          <w:rtl/>
        </w:rPr>
        <w:t xml:space="preserve">לטובת </w:t>
      </w:r>
      <w:r w:rsidR="00934AF9" w:rsidRPr="00934AF9">
        <w:rPr>
          <w:rFonts w:asciiTheme="majorBidi" w:eastAsia="Times New Roman" w:hAnsiTheme="majorBidi" w:cstheme="majorBidi"/>
          <w:b/>
          <w:bCs/>
          <w:color w:val="1D1D26"/>
          <w:spacing w:val="-4"/>
          <w:sz w:val="30"/>
          <w:szCs w:val="30"/>
          <w:rtl/>
        </w:rPr>
        <w:t xml:space="preserve">הפקדה באמצעות העברה בנקאית </w:t>
      </w:r>
      <w:r>
        <w:rPr>
          <w:rFonts w:asciiTheme="majorBidi" w:eastAsia="Times New Roman" w:hAnsiTheme="majorBidi" w:cstheme="majorBidi" w:hint="cs"/>
          <w:b/>
          <w:bCs/>
          <w:color w:val="1D1D26"/>
          <w:spacing w:val="-4"/>
          <w:sz w:val="30"/>
          <w:szCs w:val="30"/>
          <w:rtl/>
        </w:rPr>
        <w:t>יש לבצע את הפעולות הבאות:</w:t>
      </w:r>
    </w:p>
    <w:p w:rsidR="00666DD6" w:rsidRPr="00666DD6" w:rsidRDefault="00934AF9" w:rsidP="007D03C1">
      <w:pPr>
        <w:numPr>
          <w:ilvl w:val="0"/>
          <w:numId w:val="1"/>
        </w:numPr>
        <w:spacing w:after="100" w:afterAutospacing="1" w:line="240" w:lineRule="auto"/>
        <w:rPr>
          <w:rFonts w:asciiTheme="majorBidi" w:eastAsia="Times New Roman" w:hAnsiTheme="majorBidi" w:cstheme="majorBidi"/>
          <w:color w:val="1D1D26"/>
          <w:spacing w:val="-4"/>
          <w:sz w:val="30"/>
          <w:szCs w:val="30"/>
        </w:rPr>
      </w:pPr>
      <w:r w:rsidRPr="00934AF9">
        <w:rPr>
          <w:rFonts w:asciiTheme="majorBidi" w:eastAsia="Times New Roman" w:hAnsiTheme="majorBidi" w:cstheme="majorBidi"/>
          <w:color w:val="1D1D26"/>
          <w:spacing w:val="-4"/>
          <w:sz w:val="30"/>
          <w:szCs w:val="30"/>
          <w:rtl/>
        </w:rPr>
        <w:t>יש לבצע הפקד</w:t>
      </w:r>
      <w:r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>ה</w:t>
      </w:r>
      <w:r w:rsidRPr="00934AF9">
        <w:rPr>
          <w:rFonts w:asciiTheme="majorBidi" w:eastAsia="Times New Roman" w:hAnsiTheme="majorBidi" w:cstheme="majorBidi"/>
          <w:color w:val="1D1D26"/>
          <w:spacing w:val="-4"/>
          <w:sz w:val="30"/>
          <w:szCs w:val="30"/>
          <w:rtl/>
        </w:rPr>
        <w:t xml:space="preserve"> לחשבון</w:t>
      </w:r>
      <w:r w:rsidRPr="00934AF9"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 xml:space="preserve"> </w:t>
      </w:r>
      <w:r w:rsidR="00666DD6"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>"</w:t>
      </w:r>
      <w:r w:rsidRPr="00934AF9"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>הנדסאים קופה להשקעה</w:t>
      </w:r>
      <w:r w:rsidR="00666DD6"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 xml:space="preserve">" </w:t>
      </w:r>
      <w:r w:rsidR="007D03C1"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>-</w:t>
      </w:r>
    </w:p>
    <w:p w:rsidR="00934AF9" w:rsidRPr="00934AF9" w:rsidRDefault="00666DD6" w:rsidP="007D03C1">
      <w:pPr>
        <w:spacing w:after="100" w:afterAutospacing="1" w:line="240" w:lineRule="auto"/>
        <w:ind w:left="720"/>
        <w:rPr>
          <w:rFonts w:asciiTheme="majorBidi" w:eastAsia="Times New Roman" w:hAnsiTheme="majorBidi" w:cstheme="majorBidi"/>
          <w:color w:val="1D1D26"/>
          <w:spacing w:val="-4"/>
          <w:sz w:val="30"/>
          <w:szCs w:val="30"/>
          <w:rtl/>
        </w:rPr>
      </w:pPr>
      <w:r>
        <w:rPr>
          <w:rFonts w:asciiTheme="majorBidi" w:eastAsia="Times New Roman" w:hAnsiTheme="majorBidi" w:cs="Times New Roman" w:hint="cs"/>
          <w:color w:val="1D1D26"/>
          <w:spacing w:val="-4"/>
          <w:sz w:val="30"/>
          <w:szCs w:val="30"/>
          <w:rtl/>
        </w:rPr>
        <w:t>ב</w:t>
      </w:r>
      <w:r w:rsidR="00934AF9" w:rsidRPr="00934AF9">
        <w:rPr>
          <w:rFonts w:asciiTheme="majorBidi" w:eastAsia="Times New Roman" w:hAnsiTheme="majorBidi" w:cs="Times New Roman"/>
          <w:color w:val="1D1D26"/>
          <w:spacing w:val="-4"/>
          <w:sz w:val="30"/>
          <w:szCs w:val="30"/>
          <w:rtl/>
        </w:rPr>
        <w:t xml:space="preserve">בנק הבינלאומי </w:t>
      </w:r>
      <w:r w:rsidR="00934AF9" w:rsidRPr="00934AF9">
        <w:rPr>
          <w:rFonts w:asciiTheme="majorBidi" w:eastAsia="Times New Roman" w:hAnsiTheme="majorBidi" w:cs="Times New Roman" w:hint="cs"/>
          <w:color w:val="1D1D26"/>
          <w:spacing w:val="-4"/>
          <w:sz w:val="30"/>
          <w:szCs w:val="30"/>
          <w:rtl/>
        </w:rPr>
        <w:t xml:space="preserve">31 </w:t>
      </w:r>
      <w:r w:rsidR="00934AF9" w:rsidRPr="00934AF9">
        <w:rPr>
          <w:rFonts w:asciiTheme="majorBidi" w:eastAsia="Times New Roman" w:hAnsiTheme="majorBidi" w:cs="Times New Roman"/>
          <w:color w:val="1D1D26"/>
          <w:spacing w:val="-4"/>
          <w:sz w:val="30"/>
          <w:szCs w:val="30"/>
          <w:rtl/>
        </w:rPr>
        <w:t>סניף 046</w:t>
      </w:r>
      <w:r w:rsidR="00934AF9" w:rsidRPr="00934AF9"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 xml:space="preserve"> חשבון </w:t>
      </w:r>
      <w:r w:rsidR="00934AF9" w:rsidRPr="00934AF9">
        <w:rPr>
          <w:rFonts w:asciiTheme="majorBidi" w:eastAsia="Times New Roman" w:hAnsiTheme="majorBidi" w:cs="Times New Roman"/>
          <w:color w:val="1D1D26"/>
          <w:spacing w:val="-4"/>
          <w:sz w:val="30"/>
          <w:szCs w:val="30"/>
          <w:rtl/>
        </w:rPr>
        <w:t>918895</w:t>
      </w:r>
      <w:r w:rsidR="00934AF9"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>.</w:t>
      </w:r>
    </w:p>
    <w:p w:rsidR="00934AF9" w:rsidRPr="00934AF9" w:rsidRDefault="00934AF9" w:rsidP="00934AF9">
      <w:pPr>
        <w:numPr>
          <w:ilvl w:val="0"/>
          <w:numId w:val="1"/>
        </w:numPr>
        <w:spacing w:before="100" w:beforeAutospacing="1" w:after="225" w:line="240" w:lineRule="auto"/>
        <w:rPr>
          <w:rFonts w:asciiTheme="majorBidi" w:eastAsia="Times New Roman" w:hAnsiTheme="majorBidi" w:cstheme="majorBidi"/>
          <w:color w:val="1D1D26"/>
          <w:spacing w:val="-4"/>
          <w:sz w:val="30"/>
          <w:szCs w:val="30"/>
          <w:rtl/>
        </w:rPr>
      </w:pPr>
      <w:r w:rsidRPr="00934AF9">
        <w:rPr>
          <w:rFonts w:asciiTheme="majorBidi" w:eastAsia="Times New Roman" w:hAnsiTheme="majorBidi" w:cstheme="majorBidi"/>
          <w:color w:val="1D1D26"/>
          <w:spacing w:val="-4"/>
          <w:sz w:val="30"/>
          <w:szCs w:val="30"/>
          <w:rtl/>
        </w:rPr>
        <w:t>על גבי האסמכתא שמתקבלת מהבנק יש לציין את שם העמית, מס' ת"ז ומספר חשבון עמית</w:t>
      </w:r>
      <w:r w:rsidR="00B91232"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 xml:space="preserve"> (במידה ויש יותר מחשבון אחד)</w:t>
      </w:r>
      <w:bookmarkStart w:id="0" w:name="_GoBack"/>
      <w:bookmarkEnd w:id="0"/>
      <w:r w:rsidRPr="00934AF9">
        <w:rPr>
          <w:rFonts w:asciiTheme="majorBidi" w:eastAsia="Times New Roman" w:hAnsiTheme="majorBidi" w:cstheme="majorBidi"/>
          <w:color w:val="1D1D26"/>
          <w:spacing w:val="-4"/>
          <w:sz w:val="30"/>
          <w:szCs w:val="30"/>
          <w:rtl/>
        </w:rPr>
        <w:t>.</w:t>
      </w:r>
    </w:p>
    <w:p w:rsidR="00934AF9" w:rsidRDefault="00934AF9" w:rsidP="00934AF9">
      <w:pPr>
        <w:numPr>
          <w:ilvl w:val="0"/>
          <w:numId w:val="1"/>
        </w:numPr>
        <w:spacing w:before="100" w:beforeAutospacing="1" w:after="225" w:line="240" w:lineRule="auto"/>
        <w:rPr>
          <w:rFonts w:asciiTheme="majorBidi" w:eastAsia="Times New Roman" w:hAnsiTheme="majorBidi" w:cstheme="majorBidi"/>
          <w:color w:val="1D1D26"/>
          <w:spacing w:val="-4"/>
          <w:sz w:val="30"/>
          <w:szCs w:val="30"/>
        </w:rPr>
      </w:pPr>
      <w:r w:rsidRPr="00934AF9">
        <w:rPr>
          <w:rFonts w:asciiTheme="majorBidi" w:eastAsia="Times New Roman" w:hAnsiTheme="majorBidi" w:cstheme="majorBidi"/>
          <w:color w:val="1D1D26"/>
          <w:spacing w:val="-4"/>
          <w:sz w:val="30"/>
          <w:szCs w:val="30"/>
          <w:rtl/>
        </w:rPr>
        <w:t xml:space="preserve">יש לשלוח את האסמכתא </w:t>
      </w:r>
      <w:r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>למ</w:t>
      </w:r>
      <w:r w:rsidR="00666DD6"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 xml:space="preserve">וקד </w:t>
      </w:r>
      <w:r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>שירות הלקוחות שלנו</w:t>
      </w:r>
      <w:r w:rsidR="00666DD6"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 xml:space="preserve"> </w:t>
      </w:r>
      <w:r w:rsidR="00340554"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>למייל:</w:t>
      </w:r>
      <w:r w:rsidRPr="00934AF9">
        <w:rPr>
          <w:rFonts w:asciiTheme="majorBidi" w:eastAsia="Times New Roman" w:hAnsiTheme="majorBidi" w:cstheme="majorBidi"/>
          <w:color w:val="1D1D26"/>
          <w:spacing w:val="-4"/>
          <w:sz w:val="30"/>
          <w:szCs w:val="30"/>
          <w:rtl/>
        </w:rPr>
        <w:t xml:space="preserve">  </w:t>
      </w:r>
    </w:p>
    <w:p w:rsidR="00934AF9" w:rsidRDefault="00071C16" w:rsidP="00340554">
      <w:pPr>
        <w:spacing w:before="100" w:beforeAutospacing="1" w:after="225" w:line="240" w:lineRule="auto"/>
        <w:ind w:left="720"/>
        <w:jc w:val="center"/>
        <w:rPr>
          <w:rFonts w:asciiTheme="majorBidi" w:eastAsia="Times New Roman" w:hAnsiTheme="majorBidi" w:cstheme="majorBidi"/>
          <w:color w:val="1D1D26"/>
          <w:spacing w:val="-4"/>
          <w:sz w:val="30"/>
          <w:szCs w:val="30"/>
          <w:rtl/>
        </w:rPr>
      </w:pPr>
      <w:hyperlink r:id="rId7" w:history="1">
        <w:r w:rsidR="00934AF9" w:rsidRPr="000C0E75">
          <w:rPr>
            <w:rStyle w:val="Hyperlink"/>
            <w:rFonts w:asciiTheme="majorBidi" w:eastAsia="Times New Roman" w:hAnsiTheme="majorBidi" w:cstheme="majorBidi"/>
            <w:spacing w:val="-4"/>
            <w:sz w:val="30"/>
            <w:szCs w:val="30"/>
          </w:rPr>
          <w:t>gml-handesaim@malam-lts.com</w:t>
        </w:r>
      </w:hyperlink>
    </w:p>
    <w:p w:rsidR="00934AF9" w:rsidRPr="00934AF9" w:rsidRDefault="00934AF9" w:rsidP="00934AF9">
      <w:pPr>
        <w:numPr>
          <w:ilvl w:val="0"/>
          <w:numId w:val="1"/>
        </w:numPr>
        <w:spacing w:before="100" w:beforeAutospacing="1" w:after="225" w:line="240" w:lineRule="auto"/>
        <w:rPr>
          <w:rFonts w:asciiTheme="majorBidi" w:eastAsia="Times New Roman" w:hAnsiTheme="majorBidi" w:cstheme="majorBidi"/>
          <w:color w:val="1D1D26"/>
          <w:spacing w:val="-4"/>
          <w:sz w:val="30"/>
          <w:szCs w:val="30"/>
          <w:rtl/>
        </w:rPr>
      </w:pPr>
      <w:r w:rsidRPr="00934AF9">
        <w:rPr>
          <w:rFonts w:asciiTheme="majorBidi" w:eastAsia="Times New Roman" w:hAnsiTheme="majorBidi" w:cstheme="majorBidi"/>
          <w:color w:val="1D1D26"/>
          <w:spacing w:val="-4"/>
          <w:sz w:val="30"/>
          <w:szCs w:val="30"/>
          <w:rtl/>
        </w:rPr>
        <w:t>ניתן לבצע העברה בנקאית בכל יום עסקים במהלך השנה ובלבד שהעברה כאמור תתקבל בחשבון החברה לא יאוחר משני ימי עסקים לפני תום שנת הכספים.</w:t>
      </w:r>
    </w:p>
    <w:p w:rsidR="00934AF9" w:rsidRPr="00934AF9" w:rsidRDefault="00934AF9" w:rsidP="005B5FAE">
      <w:pPr>
        <w:spacing w:after="100" w:afterAutospacing="1" w:line="240" w:lineRule="auto"/>
        <w:jc w:val="center"/>
        <w:rPr>
          <w:rFonts w:asciiTheme="majorBidi" w:eastAsia="Times New Roman" w:hAnsiTheme="majorBidi" w:cstheme="majorBidi"/>
          <w:color w:val="1D1D26"/>
          <w:spacing w:val="-4"/>
          <w:sz w:val="30"/>
          <w:szCs w:val="30"/>
          <w:rtl/>
        </w:rPr>
      </w:pPr>
      <w:r w:rsidRPr="005B5FAE">
        <w:rPr>
          <w:rFonts w:asciiTheme="majorBidi" w:eastAsia="Times New Roman" w:hAnsiTheme="majorBidi" w:cstheme="majorBidi"/>
          <w:b/>
          <w:bCs/>
          <w:color w:val="1D1D26"/>
          <w:spacing w:val="-4"/>
          <w:sz w:val="30"/>
          <w:szCs w:val="30"/>
          <w:highlight w:val="yellow"/>
          <w:rtl/>
        </w:rPr>
        <w:t>ללא קבלת אסמכתא לא ניתן יהיה לשייך את ההפקדה לחשבונך.</w:t>
      </w:r>
    </w:p>
    <w:p w:rsidR="00934AF9" w:rsidRPr="00934AF9" w:rsidRDefault="00934AF9" w:rsidP="00934AF9">
      <w:pPr>
        <w:spacing w:after="100" w:afterAutospacing="1" w:line="240" w:lineRule="auto"/>
        <w:rPr>
          <w:rFonts w:asciiTheme="majorBidi" w:eastAsia="Times New Roman" w:hAnsiTheme="majorBidi" w:cstheme="majorBidi"/>
          <w:color w:val="1D1D26"/>
          <w:spacing w:val="-4"/>
          <w:sz w:val="30"/>
          <w:szCs w:val="30"/>
          <w:rtl/>
        </w:rPr>
      </w:pPr>
      <w:r w:rsidRPr="005B5FAE">
        <w:rPr>
          <w:rFonts w:asciiTheme="majorBidi" w:eastAsia="Times New Roman" w:hAnsiTheme="majorBidi" w:cstheme="majorBidi"/>
          <w:b/>
          <w:bCs/>
          <w:color w:val="1D1D26"/>
          <w:spacing w:val="-4"/>
          <w:sz w:val="30"/>
          <w:szCs w:val="30"/>
          <w:u w:val="single"/>
          <w:rtl/>
        </w:rPr>
        <w:t>הפקדה באמצעות הוראת קבע</w:t>
      </w:r>
      <w:r w:rsidR="00510DF1"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>:</w:t>
      </w:r>
    </w:p>
    <w:p w:rsidR="00510DF1" w:rsidRDefault="00934AF9" w:rsidP="005B5FAE">
      <w:pPr>
        <w:spacing w:after="100" w:afterAutospacing="1" w:line="240" w:lineRule="auto"/>
        <w:rPr>
          <w:rFonts w:asciiTheme="majorBidi" w:eastAsia="Times New Roman" w:hAnsiTheme="majorBidi" w:cstheme="majorBidi"/>
          <w:color w:val="1D1D26"/>
          <w:spacing w:val="-4"/>
          <w:sz w:val="30"/>
          <w:szCs w:val="30"/>
          <w:rtl/>
        </w:rPr>
      </w:pPr>
      <w:r w:rsidRPr="00934AF9">
        <w:rPr>
          <w:rFonts w:asciiTheme="majorBidi" w:eastAsia="Times New Roman" w:hAnsiTheme="majorBidi" w:cstheme="majorBidi"/>
          <w:color w:val="1D1D26"/>
          <w:spacing w:val="-4"/>
          <w:sz w:val="30"/>
          <w:szCs w:val="30"/>
          <w:rtl/>
        </w:rPr>
        <w:t xml:space="preserve">ניתן להקים הוראה לחיוב חשבון (הוראת קבע) באמצעות </w:t>
      </w:r>
      <w:hyperlink r:id="rId8" w:history="1">
        <w:r w:rsidRPr="00934AF9">
          <w:rPr>
            <w:rStyle w:val="Hyperlink"/>
            <w:rFonts w:asciiTheme="majorBidi" w:eastAsia="Times New Roman" w:hAnsiTheme="majorBidi" w:cstheme="majorBidi"/>
            <w:spacing w:val="-4"/>
            <w:sz w:val="30"/>
            <w:szCs w:val="30"/>
            <w:rtl/>
          </w:rPr>
          <w:t xml:space="preserve">טופס </w:t>
        </w:r>
        <w:r w:rsidRPr="00934AF9">
          <w:rPr>
            <w:rStyle w:val="Hyperlink"/>
            <w:rFonts w:asciiTheme="majorBidi" w:eastAsia="Times New Roman" w:hAnsiTheme="majorBidi" w:cs="Times New Roman"/>
            <w:spacing w:val="-4"/>
            <w:sz w:val="30"/>
            <w:szCs w:val="30"/>
            <w:rtl/>
          </w:rPr>
          <w:t>בקשה להקמת הרשאה לחיוב חשבון בקופת גמל להשקעה</w:t>
        </w:r>
      </w:hyperlink>
      <w:r w:rsidRPr="00934AF9">
        <w:rPr>
          <w:rFonts w:asciiTheme="majorBidi" w:eastAsia="Times New Roman" w:hAnsiTheme="majorBidi" w:cs="Times New Roman" w:hint="cs"/>
          <w:color w:val="1D1D26"/>
          <w:spacing w:val="-4"/>
          <w:sz w:val="30"/>
          <w:szCs w:val="30"/>
          <w:rtl/>
        </w:rPr>
        <w:t xml:space="preserve"> </w:t>
      </w:r>
      <w:r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 xml:space="preserve">(עמוד 11 לטופס </w:t>
      </w:r>
      <w:r w:rsidR="00510DF1"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>"</w:t>
      </w:r>
      <w:r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 xml:space="preserve">בקשת הצטרפות להנדסאים קופה להשקעה") </w:t>
      </w:r>
      <w:r w:rsidR="00510DF1"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>. ניתן להוריד הטופס מאתר האינטרנט</w:t>
      </w:r>
      <w:r w:rsidR="005B5FAE"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 xml:space="preserve">, </w:t>
      </w:r>
      <w:r w:rsidR="005B5FAE">
        <w:rPr>
          <w:rFonts w:asciiTheme="majorBidi" w:eastAsia="Times New Roman" w:hAnsiTheme="majorBidi" w:cstheme="majorBidi" w:hint="cs"/>
          <w:color w:val="1D1D26"/>
          <w:spacing w:val="-4"/>
          <w:sz w:val="30"/>
          <w:szCs w:val="30"/>
          <w:rtl/>
        </w:rPr>
        <w:t>או לקבלו ממרכז שירות הלקוחות בטלפון 03-5651090</w:t>
      </w:r>
    </w:p>
    <w:p w:rsidR="005B5FAE" w:rsidRDefault="00071C16" w:rsidP="005B5FAE">
      <w:pPr>
        <w:spacing w:after="100" w:afterAutospacing="1" w:line="240" w:lineRule="auto"/>
        <w:jc w:val="center"/>
        <w:rPr>
          <w:rFonts w:asciiTheme="majorBidi" w:eastAsia="Times New Roman" w:hAnsiTheme="majorBidi" w:cstheme="majorBidi"/>
          <w:color w:val="1D1D26"/>
          <w:spacing w:val="-4"/>
          <w:sz w:val="30"/>
          <w:szCs w:val="30"/>
          <w:rtl/>
        </w:rPr>
      </w:pPr>
      <w:hyperlink r:id="rId9" w:history="1">
        <w:r w:rsidR="00510DF1" w:rsidRPr="000C0E75">
          <w:rPr>
            <w:rStyle w:val="Hyperlink"/>
            <w:rFonts w:asciiTheme="majorBidi" w:eastAsia="Times New Roman" w:hAnsiTheme="majorBidi" w:cstheme="majorBidi"/>
            <w:spacing w:val="-4"/>
            <w:sz w:val="30"/>
            <w:szCs w:val="30"/>
          </w:rPr>
          <w:t>https://www.gemel-handesaim.co.il</w:t>
        </w:r>
      </w:hyperlink>
    </w:p>
    <w:p w:rsidR="00666DD6" w:rsidRDefault="00934AF9" w:rsidP="00510DF1">
      <w:pPr>
        <w:spacing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1D1D26"/>
          <w:spacing w:val="-4"/>
          <w:sz w:val="30"/>
          <w:szCs w:val="30"/>
          <w:rtl/>
        </w:rPr>
      </w:pPr>
      <w:r w:rsidRPr="00934AF9">
        <w:rPr>
          <w:rFonts w:asciiTheme="majorBidi" w:eastAsia="Times New Roman" w:hAnsiTheme="majorBidi" w:cstheme="majorBidi"/>
          <w:b/>
          <w:bCs/>
          <w:color w:val="1D1D26"/>
          <w:spacing w:val="-4"/>
          <w:sz w:val="30"/>
          <w:szCs w:val="30"/>
          <w:rtl/>
        </w:rPr>
        <w:t>*</w:t>
      </w:r>
      <w:r w:rsidR="00510DF1">
        <w:rPr>
          <w:rFonts w:asciiTheme="majorBidi" w:eastAsia="Times New Roman" w:hAnsiTheme="majorBidi" w:cstheme="majorBidi" w:hint="cs"/>
          <w:b/>
          <w:bCs/>
          <w:color w:val="1D1D26"/>
          <w:spacing w:val="-4"/>
          <w:sz w:val="30"/>
          <w:szCs w:val="30"/>
          <w:rtl/>
        </w:rPr>
        <w:t>ל</w:t>
      </w:r>
      <w:r w:rsidRPr="00934AF9">
        <w:rPr>
          <w:rFonts w:asciiTheme="majorBidi" w:eastAsia="Times New Roman" w:hAnsiTheme="majorBidi" w:cstheme="majorBidi"/>
          <w:b/>
          <w:bCs/>
          <w:color w:val="1D1D26"/>
          <w:spacing w:val="-4"/>
          <w:sz w:val="30"/>
          <w:szCs w:val="30"/>
          <w:rtl/>
        </w:rPr>
        <w:t>תשומת לב</w:t>
      </w:r>
      <w:r w:rsidR="00510DF1">
        <w:rPr>
          <w:rFonts w:asciiTheme="majorBidi" w:eastAsia="Times New Roman" w:hAnsiTheme="majorBidi" w:cstheme="majorBidi" w:hint="cs"/>
          <w:b/>
          <w:bCs/>
          <w:color w:val="1D1D26"/>
          <w:spacing w:val="-4"/>
          <w:sz w:val="30"/>
          <w:szCs w:val="30"/>
          <w:rtl/>
        </w:rPr>
        <w:t>ך</w:t>
      </w:r>
      <w:r w:rsidRPr="00934AF9">
        <w:rPr>
          <w:rFonts w:asciiTheme="majorBidi" w:eastAsia="Times New Roman" w:hAnsiTheme="majorBidi" w:cstheme="majorBidi"/>
          <w:b/>
          <w:bCs/>
          <w:color w:val="1D1D26"/>
          <w:spacing w:val="-4"/>
          <w:sz w:val="30"/>
          <w:szCs w:val="30"/>
          <w:rtl/>
        </w:rPr>
        <w:t xml:space="preserve">, סכום ההפקדה השנתי המקסימלי לאדם, עבור כל קופות הגמל להשקעה שברשותו, עומד על 79,005 ש"ח, נכון לשנת 2024 </w:t>
      </w:r>
    </w:p>
    <w:p w:rsidR="00A84715" w:rsidRPr="00666DD6" w:rsidRDefault="00934AF9" w:rsidP="00666DD6">
      <w:pPr>
        <w:spacing w:after="100" w:afterAutospacing="1" w:line="240" w:lineRule="auto"/>
        <w:jc w:val="center"/>
        <w:rPr>
          <w:rFonts w:asciiTheme="majorBidi" w:eastAsia="Times New Roman" w:hAnsiTheme="majorBidi" w:cstheme="majorBidi"/>
          <w:color w:val="1D1D26"/>
          <w:spacing w:val="-4"/>
          <w:sz w:val="28"/>
          <w:szCs w:val="28"/>
        </w:rPr>
      </w:pPr>
      <w:r w:rsidRPr="00666DD6">
        <w:rPr>
          <w:rFonts w:asciiTheme="majorBidi" w:eastAsia="Times New Roman" w:hAnsiTheme="majorBidi" w:cstheme="majorBidi"/>
          <w:color w:val="1D1D26"/>
          <w:spacing w:val="-4"/>
          <w:sz w:val="28"/>
          <w:szCs w:val="28"/>
          <w:rtl/>
        </w:rPr>
        <w:t xml:space="preserve">סכום זה </w:t>
      </w:r>
      <w:r w:rsidR="00666DD6" w:rsidRPr="00666DD6">
        <w:rPr>
          <w:rFonts w:asciiTheme="majorBidi" w:eastAsia="Times New Roman" w:hAnsiTheme="majorBidi" w:cstheme="majorBidi" w:hint="cs"/>
          <w:color w:val="1D1D26"/>
          <w:spacing w:val="-4"/>
          <w:sz w:val="28"/>
          <w:szCs w:val="28"/>
          <w:rtl/>
        </w:rPr>
        <w:t>מ</w:t>
      </w:r>
      <w:r w:rsidRPr="00666DD6">
        <w:rPr>
          <w:rFonts w:asciiTheme="majorBidi" w:eastAsia="Times New Roman" w:hAnsiTheme="majorBidi" w:cstheme="majorBidi"/>
          <w:color w:val="1D1D26"/>
          <w:spacing w:val="-4"/>
          <w:sz w:val="28"/>
          <w:szCs w:val="28"/>
          <w:rtl/>
        </w:rPr>
        <w:t>עודכן מידי שנה בהתאם למדד המחירים לצרכן.</w:t>
      </w:r>
    </w:p>
    <w:sectPr w:rsidR="00A84715" w:rsidRPr="00666DD6" w:rsidSect="00441B68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C16" w:rsidRDefault="00071C16" w:rsidP="00510DF1">
      <w:pPr>
        <w:spacing w:after="0" w:line="240" w:lineRule="auto"/>
      </w:pPr>
      <w:r>
        <w:separator/>
      </w:r>
    </w:p>
  </w:endnote>
  <w:endnote w:type="continuationSeparator" w:id="0">
    <w:p w:rsidR="00071C16" w:rsidRDefault="00071C16" w:rsidP="0051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ela Round">
    <w:altName w:val="Arial"/>
    <w:charset w:val="00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DF1" w:rsidRDefault="00510DF1">
    <w:pPr>
      <w:pStyle w:val="a7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-258445</wp:posOffset>
              </wp:positionV>
              <wp:extent cx="3230245" cy="955040"/>
              <wp:effectExtent l="0" t="0" r="8255" b="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0245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10DF1" w:rsidRDefault="00510DF1" w:rsidP="00510DF1">
                          <w:pPr>
                            <w:widowControl w:val="0"/>
                            <w:spacing w:after="40"/>
                            <w:ind w:left="13" w:right="323"/>
                            <w:jc w:val="center"/>
                            <w:rPr>
                              <w:rFonts w:ascii="Varela Round" w:hAnsi="Varela Round" w:cs="Varela Round"/>
                              <w:color w:val="231F20"/>
                              <w:szCs w:val="20"/>
                            </w:rPr>
                          </w:pPr>
                          <w:r>
                            <w:rPr>
                              <w:rFonts w:ascii="Varela Round" w:hAnsi="Varela Round" w:cs="Varela Round"/>
                              <w:b/>
                              <w:bCs/>
                              <w:color w:val="231F20"/>
                              <w:spacing w:val="-2"/>
                              <w:w w:val="85"/>
                              <w:szCs w:val="20"/>
                              <w:rtl/>
                            </w:rPr>
                            <w:t xml:space="preserve">לבירורים ושאלות </w:t>
                          </w:r>
                          <w:r>
                            <w:rPr>
                              <w:rFonts w:ascii="Varela Round" w:hAnsi="Varela Round" w:cs="Varela Round"/>
                              <w:b/>
                              <w:bCs/>
                              <w:color w:val="231F20"/>
                              <w:spacing w:val="-2"/>
                              <w:w w:val="85"/>
                              <w:rtl/>
                            </w:rPr>
                            <w:t>:</w:t>
                          </w:r>
                        </w:p>
                        <w:p w:rsidR="00510DF1" w:rsidRDefault="00510DF1" w:rsidP="00510DF1">
                          <w:pPr>
                            <w:widowControl w:val="0"/>
                            <w:spacing w:after="40"/>
                            <w:ind w:left="13" w:right="323"/>
                            <w:jc w:val="center"/>
                            <w:rPr>
                              <w:rFonts w:ascii="Varela Round" w:hAnsi="Varela Round" w:cs="Varela Round"/>
                              <w:color w:val="231F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Varela Round" w:hAnsi="Varela Round" w:cs="Varela Round"/>
                              <w:color w:val="231F20"/>
                              <w:szCs w:val="20"/>
                              <w:rtl/>
                            </w:rPr>
                            <w:t xml:space="preserve">ניתן לפנות אלינו בכתובת </w:t>
                          </w:r>
                        </w:p>
                        <w:p w:rsidR="00510DF1" w:rsidRDefault="00510DF1" w:rsidP="00510DF1">
                          <w:pPr>
                            <w:widowControl w:val="0"/>
                            <w:spacing w:after="40"/>
                            <w:ind w:left="13" w:right="323"/>
                            <w:jc w:val="center"/>
                            <w:rPr>
                              <w:rFonts w:ascii="Varela Round" w:hAnsi="Varela Round" w:cs="Varela Round"/>
                              <w:color w:val="000000"/>
                              <w:szCs w:val="23"/>
                              <w:rtl/>
                            </w:rPr>
                          </w:pPr>
                          <w:r>
                            <w:rPr>
                              <w:rFonts w:ascii="Varela Round" w:hAnsi="Varela Round" w:cs="Varela Round"/>
                            </w:rPr>
                            <w:t>gml-handesaim@malam-lts.com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6" type="#_x0000_t202" style="position:absolute;left:0;text-align:left;margin-left:-124.05pt;margin-top:-20.35pt;width:254.35pt;height:75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" filled="f" fillcolor="#5b9bd5" stroked="f" strokecolor="black [0]" strokeweight="2pt">
              <v:textbox inset="2.88pt,2.88pt,2.88pt,2.88pt">
                <w:txbxContent>
                  <w:p w:rsidR="00510DF1" w:rsidRDefault="00510DF1" w:rsidP="00510DF1">
                    <w:pPr>
                      <w:widowControl w:val="0"/>
                      <w:spacing w:after="40"/>
                      <w:ind w:left="13" w:right="323"/>
                      <w:jc w:val="center"/>
                      <w:rPr>
                        <w:rFonts w:ascii="Varela Round" w:hAnsi="Varela Round" w:cs="Varela Round"/>
                        <w:color w:val="231F20"/>
                        <w:szCs w:val="20"/>
                      </w:rPr>
                    </w:pPr>
                    <w:r>
                      <w:rPr>
                        <w:rFonts w:ascii="Varela Round" w:hAnsi="Varela Round" w:cs="Varela Round"/>
                        <w:b/>
                        <w:bCs/>
                        <w:color w:val="231F20"/>
                        <w:spacing w:val="-2"/>
                        <w:w w:val="85"/>
                        <w:szCs w:val="20"/>
                        <w:rtl/>
                      </w:rPr>
                      <w:t xml:space="preserve">לבירורים ושאלות </w:t>
                    </w:r>
                    <w:r>
                      <w:rPr>
                        <w:rFonts w:ascii="Varela Round" w:hAnsi="Varela Round" w:cs="Varela Round"/>
                        <w:b/>
                        <w:bCs/>
                        <w:color w:val="231F20"/>
                        <w:spacing w:val="-2"/>
                        <w:w w:val="85"/>
                        <w:rtl/>
                      </w:rPr>
                      <w:t>:</w:t>
                    </w:r>
                  </w:p>
                  <w:p w:rsidR="00510DF1" w:rsidRDefault="00510DF1" w:rsidP="00510DF1">
                    <w:pPr>
                      <w:widowControl w:val="0"/>
                      <w:spacing w:after="40"/>
                      <w:ind w:left="13" w:right="323"/>
                      <w:jc w:val="center"/>
                      <w:rPr>
                        <w:rFonts w:ascii="Varela Round" w:hAnsi="Varela Round" w:cs="Varela Round"/>
                        <w:color w:val="231F20"/>
                        <w:szCs w:val="20"/>
                        <w:rtl/>
                      </w:rPr>
                    </w:pPr>
                    <w:r>
                      <w:rPr>
                        <w:rFonts w:ascii="Varela Round" w:hAnsi="Varela Round" w:cs="Varela Round"/>
                        <w:color w:val="231F20"/>
                        <w:szCs w:val="20"/>
                        <w:rtl/>
                      </w:rPr>
                      <w:t xml:space="preserve">ניתן לפנות אלינו בכתובת </w:t>
                    </w:r>
                  </w:p>
                  <w:p w:rsidR="00510DF1" w:rsidRDefault="00510DF1" w:rsidP="00510DF1">
                    <w:pPr>
                      <w:widowControl w:val="0"/>
                      <w:spacing w:after="40"/>
                      <w:ind w:left="13" w:right="323"/>
                      <w:jc w:val="center"/>
                      <w:rPr>
                        <w:rFonts w:ascii="Varela Round" w:hAnsi="Varela Round" w:cs="Varela Round"/>
                        <w:color w:val="000000"/>
                        <w:szCs w:val="23"/>
                        <w:rtl/>
                      </w:rPr>
                    </w:pPr>
                    <w:r>
                      <w:rPr>
                        <w:rFonts w:ascii="Varela Round" w:hAnsi="Varela Round" w:cs="Varela Round"/>
                      </w:rPr>
                      <w:t>gml-handesaim@malam-lts.com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>
              <wp:simplePos x="0" y="0"/>
              <wp:positionH relativeFrom="column">
                <wp:posOffset>813435</wp:posOffset>
              </wp:positionH>
              <wp:positionV relativeFrom="paragraph">
                <wp:posOffset>-259080</wp:posOffset>
              </wp:positionV>
              <wp:extent cx="3230245" cy="955040"/>
              <wp:effectExtent l="1905" t="0" r="0" b="0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0245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10DF1" w:rsidRDefault="00510DF1" w:rsidP="00510DF1">
                          <w:pPr>
                            <w:widowControl w:val="0"/>
                            <w:spacing w:after="40"/>
                            <w:ind w:left="13" w:right="323"/>
                            <w:jc w:val="center"/>
                            <w:rPr>
                              <w:rFonts w:ascii="Varela Round" w:hAnsi="Varela Round" w:cs="Varela Round"/>
                              <w:color w:val="231F20"/>
                              <w:szCs w:val="20"/>
                            </w:rPr>
                          </w:pPr>
                          <w:r>
                            <w:rPr>
                              <w:rFonts w:ascii="Varela Round" w:hAnsi="Varela Round" w:cs="Varela Round"/>
                              <w:b/>
                              <w:bCs/>
                              <w:color w:val="231F20"/>
                              <w:spacing w:val="-2"/>
                              <w:w w:val="85"/>
                              <w:szCs w:val="20"/>
                              <w:rtl/>
                            </w:rPr>
                            <w:t xml:space="preserve">מרכז שירות </w:t>
                          </w:r>
                          <w:r>
                            <w:rPr>
                              <w:rFonts w:ascii="Varela Round" w:hAnsi="Varela Round" w:cs="Varela Round"/>
                              <w:b/>
                              <w:bCs/>
                              <w:color w:val="231F20"/>
                              <w:spacing w:val="-2"/>
                              <w:w w:val="85"/>
                              <w:rtl/>
                            </w:rPr>
                            <w:t>:</w:t>
                          </w:r>
                        </w:p>
                        <w:p w:rsidR="00510DF1" w:rsidRDefault="00510DF1" w:rsidP="00510DF1">
                          <w:pPr>
                            <w:widowControl w:val="0"/>
                            <w:spacing w:after="40"/>
                            <w:ind w:left="13" w:right="323"/>
                            <w:jc w:val="center"/>
                            <w:rPr>
                              <w:rFonts w:ascii="Varela Round" w:hAnsi="Varela Round" w:cs="Varela Round"/>
                              <w:color w:val="231F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Varela Round" w:hAnsi="Varela Round" w:cs="Varela Round"/>
                              <w:color w:val="231F20"/>
                              <w:szCs w:val="20"/>
                              <w:rtl/>
                            </w:rPr>
                            <w:t>ימים ראשון - חמישי בין השעות 08:00-16:00</w:t>
                          </w:r>
                        </w:p>
                        <w:p w:rsidR="00510DF1" w:rsidRDefault="00510DF1" w:rsidP="00510DF1">
                          <w:pPr>
                            <w:widowControl w:val="0"/>
                            <w:spacing w:after="40"/>
                            <w:ind w:left="13" w:right="323"/>
                            <w:jc w:val="center"/>
                            <w:rPr>
                              <w:rFonts w:ascii="Varela Round" w:hAnsi="Varela Round" w:cs="Varela Round"/>
                              <w:color w:val="000000"/>
                              <w:szCs w:val="23"/>
                              <w:rtl/>
                            </w:rPr>
                          </w:pPr>
                          <w:r>
                            <w:rPr>
                              <w:rFonts w:ascii="Varela Round" w:hAnsi="Varela Round" w:cs="Varela Round"/>
                              <w:color w:val="231F20"/>
                              <w:szCs w:val="20"/>
                              <w:rtl/>
                            </w:rPr>
                            <w:t>טל‘ 03-5651090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5" o:spid="_x0000_s1027" type="#_x0000_t202" style="position:absolute;left:0;text-align:left;margin-left:64.05pt;margin-top:-20.4pt;width:254.35pt;height:75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" filled="f" fillcolor="#5b9bd5" stroked="f" strokecolor="black [0]" strokeweight="2pt">
              <v:textbox inset="2.88pt,2.88pt,2.88pt,2.88pt">
                <w:txbxContent>
                  <w:p w:rsidR="00510DF1" w:rsidRDefault="00510DF1" w:rsidP="00510DF1">
                    <w:pPr>
                      <w:widowControl w:val="0"/>
                      <w:spacing w:after="40"/>
                      <w:ind w:left="13" w:right="323"/>
                      <w:jc w:val="center"/>
                      <w:rPr>
                        <w:rFonts w:ascii="Varela Round" w:hAnsi="Varela Round" w:cs="Varela Round"/>
                        <w:color w:val="231F20"/>
                        <w:szCs w:val="20"/>
                      </w:rPr>
                    </w:pPr>
                    <w:r>
                      <w:rPr>
                        <w:rFonts w:ascii="Varela Round" w:hAnsi="Varela Round" w:cs="Varela Round"/>
                        <w:b/>
                        <w:bCs/>
                        <w:color w:val="231F20"/>
                        <w:spacing w:val="-2"/>
                        <w:w w:val="85"/>
                        <w:szCs w:val="20"/>
                        <w:rtl/>
                      </w:rPr>
                      <w:t xml:space="preserve">מרכז שירות </w:t>
                    </w:r>
                    <w:r>
                      <w:rPr>
                        <w:rFonts w:ascii="Varela Round" w:hAnsi="Varela Round" w:cs="Varela Round"/>
                        <w:b/>
                        <w:bCs/>
                        <w:color w:val="231F20"/>
                        <w:spacing w:val="-2"/>
                        <w:w w:val="85"/>
                        <w:rtl/>
                      </w:rPr>
                      <w:t>:</w:t>
                    </w:r>
                  </w:p>
                  <w:p w:rsidR="00510DF1" w:rsidRDefault="00510DF1" w:rsidP="00510DF1">
                    <w:pPr>
                      <w:widowControl w:val="0"/>
                      <w:spacing w:after="40"/>
                      <w:ind w:left="13" w:right="323"/>
                      <w:jc w:val="center"/>
                      <w:rPr>
                        <w:rFonts w:ascii="Varela Round" w:hAnsi="Varela Round" w:cs="Varela Round"/>
                        <w:color w:val="231F20"/>
                        <w:szCs w:val="20"/>
                        <w:rtl/>
                      </w:rPr>
                    </w:pPr>
                    <w:r>
                      <w:rPr>
                        <w:rFonts w:ascii="Varela Round" w:hAnsi="Varela Round" w:cs="Varela Round"/>
                        <w:color w:val="231F20"/>
                        <w:szCs w:val="20"/>
                        <w:rtl/>
                      </w:rPr>
                      <w:t>ימים ראשון - חמישי בין השעות 08:00-16:00</w:t>
                    </w:r>
                  </w:p>
                  <w:p w:rsidR="00510DF1" w:rsidRDefault="00510DF1" w:rsidP="00510DF1">
                    <w:pPr>
                      <w:widowControl w:val="0"/>
                      <w:spacing w:after="40"/>
                      <w:ind w:left="13" w:right="323"/>
                      <w:jc w:val="center"/>
                      <w:rPr>
                        <w:rFonts w:ascii="Varela Round" w:hAnsi="Varela Round" w:cs="Varela Round"/>
                        <w:color w:val="000000"/>
                        <w:szCs w:val="23"/>
                        <w:rtl/>
                      </w:rPr>
                    </w:pPr>
                    <w:r>
                      <w:rPr>
                        <w:rFonts w:ascii="Varela Round" w:hAnsi="Varela Round" w:cs="Varela Round"/>
                        <w:color w:val="231F20"/>
                        <w:szCs w:val="20"/>
                        <w:rtl/>
                      </w:rPr>
                      <w:t>טל‘ 03-5651090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>
              <wp:simplePos x="0" y="0"/>
              <wp:positionH relativeFrom="column">
                <wp:posOffset>-1100455</wp:posOffset>
              </wp:positionH>
              <wp:positionV relativeFrom="paragraph">
                <wp:posOffset>-316230</wp:posOffset>
              </wp:positionV>
              <wp:extent cx="7386955" cy="13335"/>
              <wp:effectExtent l="19685" t="15875" r="13335" b="18415"/>
              <wp:wrapNone/>
              <wp:docPr id="2" name="מחבר חץ ישר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386955" cy="133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2B3C7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75C75" id="_x0000_t32" coordsize="21600,21600" o:spt="32" o:oned="t" path="m,l21600,21600e" filled="f">
              <v:path arrowok="t" fillok="f" o:connecttype="none"/>
              <o:lock v:ext="edit" shapetype="t"/>
            </v:shapetype>
            <v:shape id="מחבר חץ ישר 2" o:spid="_x0000_s1026" type="#_x0000_t32" style="position:absolute;left:0;text-align:left;margin-left:-86.65pt;margin-top:-24.9pt;width:581.65pt;height:1.05pt;flip:x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" strokecolor="#2b3c74" strokeweight="2pt">
              <v:shadow color="black [0]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3724275</wp:posOffset>
              </wp:positionH>
              <wp:positionV relativeFrom="paragraph">
                <wp:posOffset>-270510</wp:posOffset>
              </wp:positionV>
              <wp:extent cx="2565400" cy="963930"/>
              <wp:effectExtent l="0" t="0" r="6350" b="7620"/>
              <wp:wrapNone/>
              <wp:docPr id="4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10DF1" w:rsidRDefault="00510DF1" w:rsidP="00510DF1">
                          <w:pPr>
                            <w:widowControl w:val="0"/>
                            <w:spacing w:after="40"/>
                            <w:ind w:left="13" w:right="323"/>
                            <w:jc w:val="center"/>
                            <w:rPr>
                              <w:rFonts w:ascii="Varela Round" w:hAnsi="Varela Round" w:cs="Varela Round"/>
                              <w:color w:val="231F20"/>
                              <w:szCs w:val="20"/>
                            </w:rPr>
                          </w:pPr>
                          <w:r>
                            <w:rPr>
                              <w:rFonts w:ascii="Varela Round" w:hAnsi="Varela Round" w:cs="Varela Round"/>
                              <w:b/>
                              <w:bCs/>
                              <w:color w:val="231F20"/>
                              <w:spacing w:val="-2"/>
                              <w:w w:val="85"/>
                              <w:szCs w:val="20"/>
                              <w:rtl/>
                            </w:rPr>
                            <w:t>כתובת</w:t>
                          </w:r>
                          <w:r>
                            <w:rPr>
                              <w:rFonts w:ascii="Varela Round" w:hAnsi="Varela Round" w:cs="Varela Round"/>
                              <w:b/>
                              <w:bCs/>
                              <w:color w:val="231F20"/>
                              <w:spacing w:val="-4"/>
                              <w:w w:val="85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Varela Round" w:hAnsi="Varela Round" w:cs="Varela Round"/>
                              <w:b/>
                              <w:bCs/>
                              <w:color w:val="231F20"/>
                              <w:spacing w:val="-2"/>
                              <w:w w:val="85"/>
                              <w:szCs w:val="20"/>
                              <w:rtl/>
                            </w:rPr>
                            <w:t>למשלוח</w:t>
                          </w:r>
                          <w:r>
                            <w:rPr>
                              <w:rFonts w:ascii="Varela Round" w:hAnsi="Varela Round" w:cs="Varela Round"/>
                              <w:b/>
                              <w:bCs/>
                              <w:color w:val="231F20"/>
                              <w:spacing w:val="-5"/>
                              <w:w w:val="85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Varela Round" w:hAnsi="Varela Round" w:cs="Varela Round"/>
                              <w:b/>
                              <w:bCs/>
                              <w:color w:val="231F20"/>
                              <w:spacing w:val="-2"/>
                              <w:w w:val="85"/>
                              <w:szCs w:val="20"/>
                              <w:rtl/>
                            </w:rPr>
                            <w:t xml:space="preserve">דואר </w:t>
                          </w:r>
                          <w:r>
                            <w:rPr>
                              <w:rFonts w:ascii="Varela Round" w:hAnsi="Varela Round" w:cs="Varela Round"/>
                              <w:b/>
                              <w:bCs/>
                              <w:color w:val="231F20"/>
                              <w:spacing w:val="-2"/>
                              <w:w w:val="85"/>
                              <w:rtl/>
                            </w:rPr>
                            <w:t>:</w:t>
                          </w:r>
                        </w:p>
                        <w:p w:rsidR="00510DF1" w:rsidRDefault="00510DF1" w:rsidP="00510DF1">
                          <w:pPr>
                            <w:widowControl w:val="0"/>
                            <w:spacing w:after="40"/>
                            <w:ind w:left="13" w:right="323"/>
                            <w:jc w:val="center"/>
                            <w:rPr>
                              <w:rFonts w:ascii="Varela Round" w:hAnsi="Varela Round" w:cs="Varela Round"/>
                              <w:color w:val="231F20"/>
                              <w:spacing w:val="-4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Varela Round" w:hAnsi="Varela Round" w:cs="Varela Round"/>
                              <w:color w:val="231F20"/>
                              <w:szCs w:val="20"/>
                              <w:rtl/>
                            </w:rPr>
                            <w:t>אבשלום גיסין 53, פתח-תקווה 4922450</w:t>
                          </w:r>
                        </w:p>
                        <w:p w:rsidR="00510DF1" w:rsidRDefault="00510DF1" w:rsidP="00510DF1">
                          <w:pPr>
                            <w:widowControl w:val="0"/>
                            <w:spacing w:after="40"/>
                            <w:ind w:left="13" w:right="323"/>
                            <w:jc w:val="center"/>
                            <w:rPr>
                              <w:rFonts w:ascii="Varela Round" w:hAnsi="Varela Round" w:cs="Varela Round"/>
                              <w:color w:val="000000"/>
                              <w:szCs w:val="23"/>
                              <w:rtl/>
                            </w:rPr>
                          </w:pPr>
                          <w:r>
                            <w:rPr>
                              <w:rFonts w:ascii="Varela Round" w:hAnsi="Varela Round" w:cs="Varela Round"/>
                              <w:color w:val="231F20"/>
                              <w:spacing w:val="-4"/>
                              <w:szCs w:val="20"/>
                              <w:rtl/>
                            </w:rPr>
                            <w:t xml:space="preserve">בניין </w:t>
                          </w:r>
                          <w:r>
                            <w:rPr>
                              <w:rFonts w:ascii="Varela Round" w:hAnsi="Varela Round" w:cs="Varela Round"/>
                              <w:color w:val="231F20"/>
                              <w:spacing w:val="-4"/>
                            </w:rPr>
                            <w:t>C</w:t>
                          </w:r>
                          <w:r>
                            <w:rPr>
                              <w:rFonts w:ascii="Varela Round" w:hAnsi="Varela Round" w:cs="Varela Round"/>
                              <w:color w:val="231F20"/>
                              <w:spacing w:val="-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Varela Round" w:hAnsi="Varela Round" w:cs="Varela Round"/>
                              <w:color w:val="231F20"/>
                              <w:spacing w:val="-4"/>
                              <w:szCs w:val="20"/>
                              <w:rtl/>
                            </w:rPr>
                            <w:t xml:space="preserve">, </w:t>
                          </w:r>
                          <w:r>
                            <w:rPr>
                              <w:rFonts w:ascii="Varela Round" w:hAnsi="Varela Round" w:cs="Varela Round"/>
                              <w:color w:val="231F20"/>
                              <w:szCs w:val="20"/>
                              <w:rtl/>
                            </w:rPr>
                            <w:t>מוקד</w:t>
                          </w:r>
                          <w:r>
                            <w:rPr>
                              <w:rFonts w:ascii="Varela Round" w:hAnsi="Varela Round" w:cs="Varela Round"/>
                              <w:color w:val="231F20"/>
                              <w:spacing w:val="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Varela Round" w:hAnsi="Varela Round" w:cs="Varela Round"/>
                              <w:color w:val="231F20"/>
                              <w:szCs w:val="20"/>
                              <w:rtl/>
                            </w:rPr>
                            <w:t>שירות</w:t>
                          </w:r>
                          <w:r>
                            <w:rPr>
                              <w:rFonts w:ascii="Varela Round" w:hAnsi="Varela Round" w:cs="Varela Round"/>
                              <w:color w:val="231F20"/>
                              <w:spacing w:val="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Varela Round" w:hAnsi="Varela Round" w:cs="Varela Round"/>
                              <w:color w:val="231F20"/>
                              <w:szCs w:val="20"/>
                              <w:rtl/>
                            </w:rPr>
                            <w:t>לקוחות</w:t>
                          </w:r>
                          <w:r>
                            <w:rPr>
                              <w:rFonts w:ascii="Varela Round" w:hAnsi="Varela Round" w:cs="Varela Round"/>
                              <w:color w:val="231F20"/>
                              <w:spacing w:val="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Varela Round" w:hAnsi="Varela Round" w:cs="Varela Round"/>
                              <w:color w:val="231F20"/>
                              <w:szCs w:val="20"/>
                              <w:rtl/>
                            </w:rPr>
                            <w:t>קופות</w:t>
                          </w:r>
                          <w:r>
                            <w:rPr>
                              <w:rFonts w:ascii="Varela Round" w:hAnsi="Varela Round" w:cs="Varela Round"/>
                              <w:color w:val="231F20"/>
                              <w:spacing w:val="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Varela Round" w:hAnsi="Varela Round" w:cs="Varela Round"/>
                              <w:color w:val="231F20"/>
                              <w:szCs w:val="20"/>
                              <w:rtl/>
                            </w:rPr>
                            <w:t>גמל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4" o:spid="_x0000_s1028" type="#_x0000_t202" style="position:absolute;left:0;text-align:left;margin-left:293.25pt;margin-top:-21.3pt;width:202pt;height:75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" filled="f" fillcolor="#5b9bd5" stroked="f" strokecolor="black [0]" strokeweight="2pt">
              <v:textbox inset="2.88pt,2.88pt,2.88pt,2.88pt">
                <w:txbxContent>
                  <w:p w:rsidR="00510DF1" w:rsidRDefault="00510DF1" w:rsidP="00510DF1">
                    <w:pPr>
                      <w:widowControl w:val="0"/>
                      <w:spacing w:after="40"/>
                      <w:ind w:left="13" w:right="323"/>
                      <w:jc w:val="center"/>
                      <w:rPr>
                        <w:rFonts w:ascii="Varela Round" w:hAnsi="Varela Round" w:cs="Varela Round"/>
                        <w:color w:val="231F20"/>
                        <w:szCs w:val="20"/>
                      </w:rPr>
                    </w:pPr>
                    <w:r>
                      <w:rPr>
                        <w:rFonts w:ascii="Varela Round" w:hAnsi="Varela Round" w:cs="Varela Round"/>
                        <w:b/>
                        <w:bCs/>
                        <w:color w:val="231F20"/>
                        <w:spacing w:val="-2"/>
                        <w:w w:val="85"/>
                        <w:szCs w:val="20"/>
                        <w:rtl/>
                      </w:rPr>
                      <w:t>כתובת</w:t>
                    </w:r>
                    <w:r>
                      <w:rPr>
                        <w:rFonts w:ascii="Varela Round" w:hAnsi="Varela Round" w:cs="Varela Round"/>
                        <w:b/>
                        <w:bCs/>
                        <w:color w:val="231F20"/>
                        <w:spacing w:val="-4"/>
                        <w:w w:val="85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Varela Round" w:hAnsi="Varela Round" w:cs="Varela Round"/>
                        <w:b/>
                        <w:bCs/>
                        <w:color w:val="231F20"/>
                        <w:spacing w:val="-2"/>
                        <w:w w:val="85"/>
                        <w:szCs w:val="20"/>
                        <w:rtl/>
                      </w:rPr>
                      <w:t>למשלוח</w:t>
                    </w:r>
                    <w:r>
                      <w:rPr>
                        <w:rFonts w:ascii="Varela Round" w:hAnsi="Varela Round" w:cs="Varela Round"/>
                        <w:b/>
                        <w:bCs/>
                        <w:color w:val="231F20"/>
                        <w:spacing w:val="-5"/>
                        <w:w w:val="85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Varela Round" w:hAnsi="Varela Round" w:cs="Varela Round"/>
                        <w:b/>
                        <w:bCs/>
                        <w:color w:val="231F20"/>
                        <w:spacing w:val="-2"/>
                        <w:w w:val="85"/>
                        <w:szCs w:val="20"/>
                        <w:rtl/>
                      </w:rPr>
                      <w:t xml:space="preserve">דואר </w:t>
                    </w:r>
                    <w:r>
                      <w:rPr>
                        <w:rFonts w:ascii="Varela Round" w:hAnsi="Varela Round" w:cs="Varela Round"/>
                        <w:b/>
                        <w:bCs/>
                        <w:color w:val="231F20"/>
                        <w:spacing w:val="-2"/>
                        <w:w w:val="85"/>
                        <w:rtl/>
                      </w:rPr>
                      <w:t>:</w:t>
                    </w:r>
                  </w:p>
                  <w:p w:rsidR="00510DF1" w:rsidRDefault="00510DF1" w:rsidP="00510DF1">
                    <w:pPr>
                      <w:widowControl w:val="0"/>
                      <w:spacing w:after="40"/>
                      <w:ind w:left="13" w:right="323"/>
                      <w:jc w:val="center"/>
                      <w:rPr>
                        <w:rFonts w:ascii="Varela Round" w:hAnsi="Varela Round" w:cs="Varela Round"/>
                        <w:color w:val="231F20"/>
                        <w:spacing w:val="-4"/>
                        <w:szCs w:val="20"/>
                        <w:rtl/>
                      </w:rPr>
                    </w:pPr>
                    <w:r>
                      <w:rPr>
                        <w:rFonts w:ascii="Varela Round" w:hAnsi="Varela Round" w:cs="Varela Round"/>
                        <w:color w:val="231F20"/>
                        <w:szCs w:val="20"/>
                        <w:rtl/>
                      </w:rPr>
                      <w:t>אבשלום גיסין 53, פתח-תקווה 4922450</w:t>
                    </w:r>
                  </w:p>
                  <w:p w:rsidR="00510DF1" w:rsidRDefault="00510DF1" w:rsidP="00510DF1">
                    <w:pPr>
                      <w:widowControl w:val="0"/>
                      <w:spacing w:after="40"/>
                      <w:ind w:left="13" w:right="323"/>
                      <w:jc w:val="center"/>
                      <w:rPr>
                        <w:rFonts w:ascii="Varela Round" w:hAnsi="Varela Round" w:cs="Varela Round"/>
                        <w:color w:val="000000"/>
                        <w:szCs w:val="23"/>
                        <w:rtl/>
                      </w:rPr>
                    </w:pPr>
                    <w:r>
                      <w:rPr>
                        <w:rFonts w:ascii="Varela Round" w:hAnsi="Varela Round" w:cs="Varela Round"/>
                        <w:color w:val="231F20"/>
                        <w:spacing w:val="-4"/>
                        <w:szCs w:val="20"/>
                        <w:rtl/>
                      </w:rPr>
                      <w:t xml:space="preserve">בניין </w:t>
                    </w:r>
                    <w:r>
                      <w:rPr>
                        <w:rFonts w:ascii="Varela Round" w:hAnsi="Varela Round" w:cs="Varela Round"/>
                        <w:color w:val="231F20"/>
                        <w:spacing w:val="-4"/>
                      </w:rPr>
                      <w:t>C</w:t>
                    </w:r>
                    <w:r>
                      <w:rPr>
                        <w:rFonts w:ascii="Varela Round" w:hAnsi="Varela Round" w:cs="Varela Round"/>
                        <w:color w:val="231F20"/>
                        <w:spacing w:val="-4"/>
                        <w:rtl/>
                      </w:rPr>
                      <w:t xml:space="preserve"> </w:t>
                    </w:r>
                    <w:r>
                      <w:rPr>
                        <w:rFonts w:ascii="Varela Round" w:hAnsi="Varela Round" w:cs="Varela Round"/>
                        <w:color w:val="231F20"/>
                        <w:spacing w:val="-4"/>
                        <w:szCs w:val="20"/>
                        <w:rtl/>
                      </w:rPr>
                      <w:t xml:space="preserve">, </w:t>
                    </w:r>
                    <w:r>
                      <w:rPr>
                        <w:rFonts w:ascii="Varela Round" w:hAnsi="Varela Round" w:cs="Varela Round"/>
                        <w:color w:val="231F20"/>
                        <w:szCs w:val="20"/>
                        <w:rtl/>
                      </w:rPr>
                      <w:t>מוקד</w:t>
                    </w:r>
                    <w:r>
                      <w:rPr>
                        <w:rFonts w:ascii="Varela Round" w:hAnsi="Varela Round" w:cs="Varela Round"/>
                        <w:color w:val="231F20"/>
                        <w:spacing w:val="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Varela Round" w:hAnsi="Varela Round" w:cs="Varela Round"/>
                        <w:color w:val="231F20"/>
                        <w:szCs w:val="20"/>
                        <w:rtl/>
                      </w:rPr>
                      <w:t>שירות</w:t>
                    </w:r>
                    <w:r>
                      <w:rPr>
                        <w:rFonts w:ascii="Varela Round" w:hAnsi="Varela Round" w:cs="Varela Round"/>
                        <w:color w:val="231F20"/>
                        <w:spacing w:val="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Varela Round" w:hAnsi="Varela Round" w:cs="Varela Round"/>
                        <w:color w:val="231F20"/>
                        <w:szCs w:val="20"/>
                        <w:rtl/>
                      </w:rPr>
                      <w:t>לקוחות</w:t>
                    </w:r>
                    <w:r>
                      <w:rPr>
                        <w:rFonts w:ascii="Varela Round" w:hAnsi="Varela Round" w:cs="Varela Round"/>
                        <w:color w:val="231F20"/>
                        <w:spacing w:val="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Varela Round" w:hAnsi="Varela Round" w:cs="Varela Round"/>
                        <w:color w:val="231F20"/>
                        <w:szCs w:val="20"/>
                        <w:rtl/>
                      </w:rPr>
                      <w:t>קופות</w:t>
                    </w:r>
                    <w:r>
                      <w:rPr>
                        <w:rFonts w:ascii="Varela Round" w:hAnsi="Varela Round" w:cs="Varela Round"/>
                        <w:color w:val="231F20"/>
                        <w:spacing w:val="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Varela Round" w:hAnsi="Varela Round" w:cs="Varela Round"/>
                        <w:color w:val="231F20"/>
                        <w:szCs w:val="20"/>
                        <w:rtl/>
                      </w:rPr>
                      <w:t>גמל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C16" w:rsidRDefault="00071C16" w:rsidP="00510DF1">
      <w:pPr>
        <w:spacing w:after="0" w:line="240" w:lineRule="auto"/>
      </w:pPr>
      <w:r>
        <w:separator/>
      </w:r>
    </w:p>
  </w:footnote>
  <w:footnote w:type="continuationSeparator" w:id="0">
    <w:p w:rsidR="00071C16" w:rsidRDefault="00071C16" w:rsidP="00510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DF1" w:rsidRDefault="00510DF1">
    <w:pPr>
      <w:pStyle w:val="a5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-1040765</wp:posOffset>
          </wp:positionH>
          <wp:positionV relativeFrom="paragraph">
            <wp:posOffset>-354330</wp:posOffset>
          </wp:positionV>
          <wp:extent cx="3619500" cy="628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41254"/>
    <w:multiLevelType w:val="multilevel"/>
    <w:tmpl w:val="BB94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F9"/>
    <w:rsid w:val="00071C16"/>
    <w:rsid w:val="00340554"/>
    <w:rsid w:val="00392E26"/>
    <w:rsid w:val="00441B68"/>
    <w:rsid w:val="00510DF1"/>
    <w:rsid w:val="005B5FAE"/>
    <w:rsid w:val="00666DD6"/>
    <w:rsid w:val="007D03C1"/>
    <w:rsid w:val="00934AF9"/>
    <w:rsid w:val="00A5138F"/>
    <w:rsid w:val="00A84715"/>
    <w:rsid w:val="00B355E3"/>
    <w:rsid w:val="00B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D864B"/>
  <w15:chartTrackingRefBased/>
  <w15:docId w15:val="{492024F3-DAD5-4093-86B2-1B82C0ED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34A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34AF9"/>
    <w:rPr>
      <w:b/>
      <w:bCs/>
    </w:rPr>
  </w:style>
  <w:style w:type="character" w:styleId="Hyperlink">
    <w:name w:val="Hyperlink"/>
    <w:basedOn w:val="a0"/>
    <w:uiPriority w:val="99"/>
    <w:unhideWhenUsed/>
    <w:rsid w:val="00934AF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34AF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10D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510DF1"/>
  </w:style>
  <w:style w:type="paragraph" w:styleId="a7">
    <w:name w:val="footer"/>
    <w:basedOn w:val="a"/>
    <w:link w:val="a8"/>
    <w:uiPriority w:val="99"/>
    <w:unhideWhenUsed/>
    <w:rsid w:val="00510D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51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mel-handesaim.co.il/wp-content/uploads/2024/10/%D7%92027_-_%D7%98%D7%95%D7%A4%D7%A1_%D7%94%D7%A6%D7%98%D7%A8%D7%A4%D7%95%D7%AA_%D7%94%D7%A0%D7%93%D7%A1%D7%90%D7%99%D7%9D_%D7%A7%D7%95%D7%A4%D7%94_%D7%9C%D7%94%D7%A9%D7%A7%D7%A2%D7%94_%D7%9E%D7%94%D7%93%D7%95%D7%A8%D7%94_10-202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l-handesaim@malam-lt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emel-handesaim.co.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ShguimSrika</dc:creator>
  <cp:keywords/>
  <dc:description/>
  <cp:lastModifiedBy>אורלי שניידר</cp:lastModifiedBy>
  <cp:revision>5</cp:revision>
  <dcterms:created xsi:type="dcterms:W3CDTF">2024-12-17T07:59:00Z</dcterms:created>
  <dcterms:modified xsi:type="dcterms:W3CDTF">2024-12-17T08:28:00Z</dcterms:modified>
</cp:coreProperties>
</file>